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EF" w:rsidRDefault="00A852EF" w:rsidP="00A852EF">
      <w:pPr>
        <w:pStyle w:val="Nadpis2"/>
        <w:rPr>
          <w:sz w:val="36"/>
          <w:szCs w:val="36"/>
        </w:rPr>
      </w:pPr>
      <w:r>
        <w:t>Upozornění na změnu termínů kontrol kotlů.</w:t>
      </w:r>
    </w:p>
    <w:p w:rsidR="00A852EF" w:rsidRDefault="00A852EF" w:rsidP="00A852EF">
      <w:r>
        <w:rPr>
          <w:noProof/>
        </w:rPr>
        <w:drawing>
          <wp:inline distT="0" distB="0" distL="0" distR="0">
            <wp:extent cx="1147445" cy="1112520"/>
            <wp:effectExtent l="0" t="0" r="0" b="0"/>
            <wp:docPr id="1" name="Obrázek 1" descr="k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EF" w:rsidRDefault="00A852EF" w:rsidP="00A852EF"/>
    <w:p w:rsidR="00A852EF" w:rsidRPr="00D27D61" w:rsidRDefault="00A852EF" w:rsidP="00A852EF">
      <w:pPr>
        <w:rPr>
          <w:sz w:val="22"/>
          <w:szCs w:val="22"/>
        </w:rPr>
      </w:pPr>
      <w:r w:rsidRPr="00D27D61">
        <w:rPr>
          <w:sz w:val="22"/>
          <w:szCs w:val="22"/>
        </w:rPr>
        <w:t>Majitele kotlů, ve kterých jsou spalována tuhá paliva, jejichž výkon je v rozmezí 10-300 kW a které slouží pro ohřev vody v teplovodní topné soustavě (klasické ústřední vytápění) bychom rádi upozornili na to, že došlo k dílčí změně u povinnosti kontrol jejich kotlů podle zákona o ochraně ovzduší.</w:t>
      </w:r>
    </w:p>
    <w:p w:rsidR="00A852EF" w:rsidRPr="00D27D61" w:rsidRDefault="00A852EF" w:rsidP="00A852EF">
      <w:pPr>
        <w:spacing w:before="100" w:beforeAutospacing="1" w:after="100" w:afterAutospacing="1"/>
        <w:jc w:val="both"/>
        <w:rPr>
          <w:sz w:val="22"/>
          <w:szCs w:val="22"/>
        </w:rPr>
      </w:pPr>
      <w:r w:rsidRPr="00D27D61">
        <w:rPr>
          <w:sz w:val="22"/>
          <w:szCs w:val="22"/>
        </w:rPr>
        <w:t xml:space="preserve">  Zákon o ochraně ovzduší č. 201/2012 Sb. v § 41 odst. 15 uvádí, že výše uvedení provozovatelé měli nejpozději </w:t>
      </w:r>
      <w:r w:rsidRPr="00D27D61">
        <w:rPr>
          <w:b/>
          <w:sz w:val="22"/>
          <w:szCs w:val="22"/>
        </w:rPr>
        <w:t xml:space="preserve">do </w:t>
      </w:r>
      <w:proofErr w:type="gramStart"/>
      <w:r w:rsidRPr="00D27D61">
        <w:rPr>
          <w:b/>
          <w:sz w:val="22"/>
          <w:szCs w:val="22"/>
        </w:rPr>
        <w:t>31.12.2016</w:t>
      </w:r>
      <w:proofErr w:type="gramEnd"/>
      <w:r w:rsidRPr="00D27D61">
        <w:rPr>
          <w:b/>
          <w:sz w:val="22"/>
          <w:szCs w:val="22"/>
        </w:rPr>
        <w:t xml:space="preserve"> zajistit provedení první kontroly technického stavu a provozu zdroje.  </w:t>
      </w:r>
      <w:r w:rsidRPr="00D27D61">
        <w:rPr>
          <w:sz w:val="22"/>
          <w:szCs w:val="22"/>
        </w:rPr>
        <w:t xml:space="preserve">Další kontroly pak měly </w:t>
      </w:r>
      <w:proofErr w:type="gramStart"/>
      <w:r w:rsidRPr="00D27D61">
        <w:rPr>
          <w:sz w:val="22"/>
          <w:szCs w:val="22"/>
        </w:rPr>
        <w:t>být  jednou</w:t>
      </w:r>
      <w:proofErr w:type="gramEnd"/>
      <w:r w:rsidRPr="00D27D61">
        <w:rPr>
          <w:sz w:val="22"/>
          <w:szCs w:val="22"/>
        </w:rPr>
        <w:t xml:space="preserve"> za dva roky. Změna nastala právě zde: novelou zákona byl termín kontrol změněn na jedenkrát za tři roky. Toto upravuje zákon č. 172/2018 Sb. – článek 1 bod 17.</w:t>
      </w:r>
    </w:p>
    <w:p w:rsidR="00A852EF" w:rsidRPr="00D27D61" w:rsidRDefault="00A852EF" w:rsidP="00A852EF">
      <w:pPr>
        <w:spacing w:before="100" w:beforeAutospacing="1" w:after="100" w:afterAutospacing="1"/>
        <w:jc w:val="both"/>
        <w:rPr>
          <w:sz w:val="22"/>
          <w:szCs w:val="22"/>
        </w:rPr>
      </w:pPr>
      <w:r w:rsidRPr="00D27D61">
        <w:rPr>
          <w:sz w:val="22"/>
          <w:szCs w:val="22"/>
        </w:rPr>
        <w:t xml:space="preserve">  Tato kontrola spočívá v tom, že prostřednictvím odborně způsobilé osoby, většinou držitelem živnostenského oprávnění pro kominictví, tedy kominíkem, </w:t>
      </w:r>
      <w:r w:rsidRPr="00D27D61">
        <w:rPr>
          <w:b/>
          <w:sz w:val="22"/>
          <w:szCs w:val="22"/>
        </w:rPr>
        <w:t>proškoleným výrobcem kontrolovaného kotle</w:t>
      </w:r>
      <w:r w:rsidRPr="00D27D61">
        <w:rPr>
          <w:sz w:val="22"/>
          <w:szCs w:val="22"/>
        </w:rPr>
        <w:t xml:space="preserve"> anebo servisním technikem, který dlouhodobě instaluje konkrétní kotle, si majitel dá zkontrolovat svůj </w:t>
      </w:r>
      <w:proofErr w:type="gramStart"/>
      <w:r w:rsidRPr="00D27D61">
        <w:rPr>
          <w:sz w:val="22"/>
          <w:szCs w:val="22"/>
        </w:rPr>
        <w:t>kotel  z hlediska</w:t>
      </w:r>
      <w:proofErr w:type="gramEnd"/>
      <w:r w:rsidRPr="00D27D61">
        <w:rPr>
          <w:sz w:val="22"/>
          <w:szCs w:val="22"/>
        </w:rPr>
        <w:t xml:space="preserve"> jeho používání.  Odborně způsobilá osoba pak majiteli kotle vystaví doklad, osvědčující, že kotel je instalován, provozován a udržován v souladu s pokyny </w:t>
      </w:r>
      <w:proofErr w:type="gramStart"/>
      <w:r w:rsidRPr="00D27D61">
        <w:rPr>
          <w:sz w:val="22"/>
          <w:szCs w:val="22"/>
        </w:rPr>
        <w:t>výrobce a  zákonem</w:t>
      </w:r>
      <w:proofErr w:type="gramEnd"/>
      <w:r w:rsidRPr="00D27D61">
        <w:rPr>
          <w:sz w:val="22"/>
          <w:szCs w:val="22"/>
        </w:rPr>
        <w:t xml:space="preserve"> o ochraně ovzduší. Majitel kotle pak je podle § 17 odst. 1 h) povinen tento doklad předložit na vyžádání pracovníkovi obecního úřadu. Pokud výrobce již neexistuje a kontrolor jím nemůže být proškolen, uznává se proškolení od </w:t>
      </w:r>
      <w:proofErr w:type="gramStart"/>
      <w:r w:rsidRPr="00D27D61">
        <w:rPr>
          <w:sz w:val="22"/>
          <w:szCs w:val="22"/>
        </w:rPr>
        <w:t>výrobce  podobného</w:t>
      </w:r>
      <w:proofErr w:type="gramEnd"/>
      <w:r w:rsidRPr="00D27D61">
        <w:rPr>
          <w:sz w:val="22"/>
          <w:szCs w:val="22"/>
        </w:rPr>
        <w:t xml:space="preserve"> typu kotle.</w:t>
      </w:r>
    </w:p>
    <w:p w:rsidR="00A852EF" w:rsidRPr="00D27D61" w:rsidRDefault="00A852EF" w:rsidP="00A852EF">
      <w:pPr>
        <w:spacing w:before="100" w:beforeAutospacing="1" w:after="100" w:afterAutospacing="1"/>
        <w:jc w:val="both"/>
        <w:rPr>
          <w:sz w:val="22"/>
          <w:szCs w:val="22"/>
        </w:rPr>
      </w:pPr>
      <w:r w:rsidRPr="00D27D61">
        <w:rPr>
          <w:sz w:val="22"/>
          <w:szCs w:val="22"/>
        </w:rPr>
        <w:t xml:space="preserve">  Který kominík je proškolený můžeme zjistit například zde:  </w:t>
      </w:r>
      <w:hyperlink r:id="rId6" w:history="1">
        <w:r w:rsidRPr="00D27D61">
          <w:rPr>
            <w:rStyle w:val="Hypertextovodkaz"/>
            <w:color w:val="2E74B5"/>
            <w:sz w:val="22"/>
            <w:szCs w:val="22"/>
          </w:rPr>
          <w:t>http://www.aptt.cz/</w:t>
        </w:r>
      </w:hyperlink>
      <w:hyperlink r:id="rId7" w:history="1">
        <w:r w:rsidRPr="00D27D61">
          <w:rPr>
            <w:rStyle w:val="Hypertextovodkaz"/>
            <w:color w:val="2E74B5"/>
            <w:sz w:val="22"/>
            <w:szCs w:val="22"/>
          </w:rPr>
          <w:t>opravneni-ozo.php</w:t>
        </w:r>
      </w:hyperlink>
      <w:r w:rsidRPr="00D27D61">
        <w:rPr>
          <w:sz w:val="22"/>
          <w:szCs w:val="22"/>
        </w:rPr>
        <w:t xml:space="preserve">    nebo dotazem u některé z kominických firem, případně dotazem přímo na výrobce našeho kotle.</w:t>
      </w:r>
    </w:p>
    <w:p w:rsidR="00A852EF" w:rsidRPr="00D27D61" w:rsidRDefault="00A852EF" w:rsidP="00A852EF">
      <w:pPr>
        <w:spacing w:before="100" w:beforeAutospacing="1" w:after="100" w:afterAutospacing="1"/>
        <w:jc w:val="both"/>
        <w:rPr>
          <w:sz w:val="22"/>
          <w:szCs w:val="22"/>
        </w:rPr>
      </w:pPr>
      <w:r w:rsidRPr="00D27D61">
        <w:rPr>
          <w:sz w:val="22"/>
          <w:szCs w:val="22"/>
        </w:rPr>
        <w:t xml:space="preserve">  Nesplnění této povinnosti bude posuzováno jako přestupek s horní sazbou do 20 000 Kč u fyzických osob, nebo jako správní delikt u podnikajících osob s horní sazbou 50 000 Kč.  </w:t>
      </w:r>
    </w:p>
    <w:p w:rsidR="00A852EF" w:rsidRPr="00D27D61" w:rsidRDefault="00A852EF" w:rsidP="00A852EF">
      <w:pPr>
        <w:spacing w:before="100" w:beforeAutospacing="1" w:after="100" w:afterAutospacing="1"/>
        <w:jc w:val="both"/>
        <w:rPr>
          <w:sz w:val="22"/>
          <w:szCs w:val="22"/>
        </w:rPr>
      </w:pPr>
      <w:r w:rsidRPr="00D27D61">
        <w:rPr>
          <w:sz w:val="22"/>
          <w:szCs w:val="22"/>
        </w:rPr>
        <w:t xml:space="preserve">  Jak je výše již uvedeno, majitelé kotlů předloží úřadu potvrzení o kontrole na vyžádání.  </w:t>
      </w:r>
      <w:proofErr w:type="spellStart"/>
      <w:r w:rsidRPr="00D27D61">
        <w:rPr>
          <w:sz w:val="22"/>
          <w:szCs w:val="22"/>
        </w:rPr>
        <w:t>MěÚ</w:t>
      </w:r>
      <w:proofErr w:type="spellEnd"/>
      <w:r w:rsidRPr="00D27D61">
        <w:rPr>
          <w:sz w:val="22"/>
          <w:szCs w:val="22"/>
        </w:rPr>
        <w:t xml:space="preserve"> Kralovice neplánuje plošné kontroly jednotlivých kotlů, a to z časových i personálních důvodů. Nicméně v případech, kdy dojde při činnosti domácích kotlů k problémům, spočívajícím například v obtěžování sousedů kouřem z </w:t>
      </w:r>
      <w:proofErr w:type="gramStart"/>
      <w:r w:rsidRPr="00D27D61">
        <w:rPr>
          <w:sz w:val="22"/>
          <w:szCs w:val="22"/>
        </w:rPr>
        <w:t>komína,  pak</w:t>
      </w:r>
      <w:proofErr w:type="gramEnd"/>
      <w:r w:rsidRPr="00D27D61">
        <w:rPr>
          <w:sz w:val="22"/>
          <w:szCs w:val="22"/>
        </w:rPr>
        <w:t xml:space="preserve"> má úřad právo vyžádat si od majitele kotle potvrzení o provedené kontrole a jistě tak učiní.  </w:t>
      </w:r>
    </w:p>
    <w:p w:rsidR="00A852EF" w:rsidRDefault="00A852EF" w:rsidP="00D46000">
      <w:pPr>
        <w:spacing w:before="100" w:beforeAutospacing="1" w:after="100" w:afterAutospacing="1"/>
        <w:jc w:val="both"/>
      </w:pPr>
      <w:r w:rsidRPr="00D27D61">
        <w:rPr>
          <w:sz w:val="22"/>
          <w:szCs w:val="22"/>
        </w:rPr>
        <w:t> </w:t>
      </w:r>
      <w:bookmarkStart w:id="0" w:name="_GoBack"/>
      <w:bookmarkEnd w:id="0"/>
      <w:r>
        <w:t xml:space="preserve"> </w:t>
      </w:r>
    </w:p>
    <w:p w:rsidR="00F623FF" w:rsidRDefault="00F623FF" w:rsidP="00994F9C"/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5"/>
  </w:num>
  <w:num w:numId="12">
    <w:abstractNumId w:val="19"/>
  </w:num>
  <w:num w:numId="13">
    <w:abstractNumId w:val="21"/>
  </w:num>
  <w:num w:numId="14">
    <w:abstractNumId w:val="23"/>
  </w:num>
  <w:num w:numId="15">
    <w:abstractNumId w:val="11"/>
  </w:num>
  <w:num w:numId="16">
    <w:abstractNumId w:val="9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3"/>
  </w:num>
  <w:num w:numId="22">
    <w:abstractNumId w:val="16"/>
  </w:num>
  <w:num w:numId="23">
    <w:abstractNumId w:val="1"/>
  </w:num>
  <w:num w:numId="24">
    <w:abstractNumId w:val="13"/>
  </w:num>
  <w:num w:numId="25">
    <w:abstractNumId w:val="8"/>
  </w:num>
  <w:num w:numId="26">
    <w:abstractNumId w:val="14"/>
  </w:num>
  <w:num w:numId="27">
    <w:abstractNumId w:val="24"/>
  </w:num>
  <w:num w:numId="28">
    <w:abstractNumId w:val="7"/>
  </w:num>
  <w:num w:numId="29">
    <w:abstractNumId w:val="25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65670E"/>
    <w:rsid w:val="00676936"/>
    <w:rsid w:val="00695FE6"/>
    <w:rsid w:val="006A4031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067E8"/>
    <w:rsid w:val="00A852EF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27D61"/>
    <w:rsid w:val="00D46000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6125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8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tt.cz/opravneni-oz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tt.cz/opravneni-ozo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6</cp:revision>
  <cp:lastPrinted>2017-08-10T08:15:00Z</cp:lastPrinted>
  <dcterms:created xsi:type="dcterms:W3CDTF">2019-01-21T15:54:00Z</dcterms:created>
  <dcterms:modified xsi:type="dcterms:W3CDTF">2019-01-21T15:55:00Z</dcterms:modified>
</cp:coreProperties>
</file>